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069" w:rsidRPr="00120778" w:rsidRDefault="007C7069" w:rsidP="00120778">
      <w:pPr>
        <w:pStyle w:val="Subtitle"/>
        <w:jc w:val="left"/>
        <w:rPr>
          <w:color w:val="000000"/>
          <w:sz w:val="32"/>
          <w:szCs w:val="32"/>
          <w:u w:val="none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298.1pt;margin-top:-24pt;width:215.25pt;height:144.75pt;z-index:-251658240;visibility:visible">
            <v:imagedata r:id="rId7" o:title=""/>
          </v:shape>
        </w:pict>
      </w:r>
      <w:r w:rsidRPr="005A75F5">
        <w:rPr>
          <w:color w:val="000000"/>
          <w:sz w:val="32"/>
          <w:szCs w:val="32"/>
          <w:u w:val="none"/>
        </w:rPr>
        <w:t>C</w:t>
      </w:r>
      <w:r>
        <w:rPr>
          <w:color w:val="000000"/>
          <w:sz w:val="32"/>
          <w:szCs w:val="32"/>
          <w:u w:val="none"/>
        </w:rPr>
        <w:t>ONSTITUTION</w:t>
      </w:r>
    </w:p>
    <w:p w:rsidR="007C7069" w:rsidRDefault="007C7069" w:rsidP="000A0B67">
      <w:pPr>
        <w:rPr>
          <w:b/>
          <w:color w:val="000000"/>
        </w:rPr>
      </w:pPr>
    </w:p>
    <w:p w:rsidR="007C7069" w:rsidRDefault="007C7069" w:rsidP="000A0B67">
      <w:pPr>
        <w:rPr>
          <w:b/>
          <w:color w:val="000000"/>
        </w:rPr>
      </w:pPr>
    </w:p>
    <w:p w:rsidR="007C7069" w:rsidRDefault="007C7069" w:rsidP="000A0B67">
      <w:pPr>
        <w:rPr>
          <w:b/>
          <w:color w:val="000000"/>
        </w:rPr>
      </w:pPr>
      <w:r>
        <w:rPr>
          <w:b/>
          <w:color w:val="000000"/>
        </w:rPr>
        <w:t>1.</w:t>
      </w:r>
      <w:r>
        <w:rPr>
          <w:b/>
          <w:color w:val="000000"/>
        </w:rPr>
        <w:tab/>
      </w:r>
      <w:r w:rsidRPr="005A75F5">
        <w:rPr>
          <w:b/>
          <w:color w:val="000000"/>
        </w:rPr>
        <w:t>NAME OF THE GROUP</w:t>
      </w:r>
      <w:r w:rsidRPr="005A75F5">
        <w:rPr>
          <w:b/>
          <w:color w:val="000000"/>
        </w:rPr>
        <w:br/>
      </w:r>
    </w:p>
    <w:p w:rsidR="007C7069" w:rsidRPr="00B01772" w:rsidRDefault="007C7069" w:rsidP="000A0B67">
      <w:pPr>
        <w:rPr>
          <w:color w:val="000000"/>
        </w:rPr>
      </w:pPr>
      <w:r w:rsidRPr="00B01772">
        <w:rPr>
          <w:color w:val="000000"/>
        </w:rPr>
        <w:t xml:space="preserve">South West Occupational </w:t>
      </w:r>
      <w:r>
        <w:rPr>
          <w:color w:val="000000"/>
        </w:rPr>
        <w:t>Health Nurses Group.</w:t>
      </w:r>
    </w:p>
    <w:p w:rsidR="007C7069" w:rsidRDefault="007C7069" w:rsidP="006D7408">
      <w:pPr>
        <w:jc w:val="both"/>
        <w:rPr>
          <w:color w:val="000000"/>
        </w:rPr>
      </w:pPr>
    </w:p>
    <w:p w:rsidR="007C7069" w:rsidRPr="005A75F5" w:rsidRDefault="007C7069" w:rsidP="006D7408">
      <w:pPr>
        <w:jc w:val="both"/>
        <w:rPr>
          <w:b/>
          <w:color w:val="000000"/>
        </w:rPr>
      </w:pPr>
      <w:r>
        <w:rPr>
          <w:b/>
          <w:color w:val="000000"/>
        </w:rPr>
        <w:t>2.</w:t>
      </w:r>
      <w:r>
        <w:rPr>
          <w:b/>
          <w:color w:val="000000"/>
        </w:rPr>
        <w:tab/>
      </w:r>
      <w:r w:rsidRPr="005A75F5">
        <w:rPr>
          <w:b/>
          <w:color w:val="000000"/>
        </w:rPr>
        <w:t xml:space="preserve">AIM </w:t>
      </w:r>
      <w:r w:rsidRPr="005A75F5">
        <w:rPr>
          <w:b/>
          <w:color w:val="000000"/>
        </w:rPr>
        <w:br/>
      </w:r>
      <w:r w:rsidRPr="005A75F5">
        <w:rPr>
          <w:b/>
          <w:color w:val="000000"/>
        </w:rPr>
        <w:tab/>
      </w:r>
      <w:r w:rsidRPr="005A75F5">
        <w:rPr>
          <w:b/>
          <w:color w:val="000000"/>
        </w:rPr>
        <w:tab/>
      </w:r>
      <w:r w:rsidRPr="005A75F5">
        <w:rPr>
          <w:b/>
          <w:color w:val="000000"/>
        </w:rPr>
        <w:tab/>
      </w:r>
    </w:p>
    <w:p w:rsidR="007C7069" w:rsidRDefault="007C7069" w:rsidP="000A0B67">
      <w:pPr>
        <w:rPr>
          <w:color w:val="000000"/>
        </w:rPr>
      </w:pPr>
      <w:r>
        <w:rPr>
          <w:color w:val="000000"/>
        </w:rPr>
        <w:t>To raise the profile of occupational health in the south west.</w:t>
      </w:r>
      <w:r>
        <w:rPr>
          <w:color w:val="000000"/>
        </w:rPr>
        <w:br/>
      </w:r>
    </w:p>
    <w:p w:rsidR="007C7069" w:rsidRPr="00E604E0" w:rsidRDefault="007C7069" w:rsidP="006D7408">
      <w:pPr>
        <w:jc w:val="both"/>
        <w:rPr>
          <w:color w:val="000000"/>
        </w:rPr>
      </w:pPr>
      <w:r w:rsidRPr="00E604E0">
        <w:rPr>
          <w:b/>
          <w:color w:val="000000"/>
        </w:rPr>
        <w:t>3</w:t>
      </w:r>
      <w:r>
        <w:rPr>
          <w:color w:val="000000"/>
        </w:rPr>
        <w:t>.</w:t>
      </w:r>
      <w:r>
        <w:rPr>
          <w:color w:val="000000"/>
        </w:rPr>
        <w:tab/>
      </w:r>
      <w:r w:rsidRPr="005A75F5">
        <w:rPr>
          <w:b/>
          <w:color w:val="000000"/>
        </w:rPr>
        <w:t>OBJECTIVES</w:t>
      </w:r>
    </w:p>
    <w:p w:rsidR="007C7069" w:rsidRDefault="007C7069" w:rsidP="006D7408">
      <w:pPr>
        <w:ind w:left="360"/>
        <w:jc w:val="both"/>
      </w:pPr>
    </w:p>
    <w:p w:rsidR="007C7069" w:rsidRDefault="007C7069" w:rsidP="006D7408">
      <w:pPr>
        <w:jc w:val="both"/>
      </w:pPr>
      <w:r>
        <w:t>The main objectives are to:</w:t>
      </w:r>
    </w:p>
    <w:p w:rsidR="007C7069" w:rsidRPr="00932105" w:rsidRDefault="007C7069" w:rsidP="006D7408">
      <w:pPr>
        <w:ind w:left="360"/>
        <w:jc w:val="both"/>
      </w:pPr>
    </w:p>
    <w:p w:rsidR="007C7069" w:rsidRPr="007E02C3" w:rsidRDefault="007C7069" w:rsidP="00B01772">
      <w:pPr>
        <w:numPr>
          <w:ilvl w:val="0"/>
          <w:numId w:val="13"/>
        </w:numPr>
        <w:jc w:val="both"/>
      </w:pPr>
      <w:r w:rsidRPr="007E02C3">
        <w:t xml:space="preserve">Provide a forum for discussion and support for </w:t>
      </w:r>
      <w:r>
        <w:t>occupational health nurses and occupational health t</w:t>
      </w:r>
      <w:r w:rsidRPr="007E02C3">
        <w:t xml:space="preserve">echnicians working in </w:t>
      </w:r>
      <w:r>
        <w:t>the south west.</w:t>
      </w:r>
    </w:p>
    <w:p w:rsidR="007C7069" w:rsidRPr="007E02C3" w:rsidRDefault="007C7069" w:rsidP="006D7408">
      <w:pPr>
        <w:ind w:left="720" w:firstLine="426"/>
        <w:jc w:val="both"/>
      </w:pPr>
    </w:p>
    <w:p w:rsidR="007C7069" w:rsidRPr="007E02C3" w:rsidRDefault="007C7069" w:rsidP="00B01772">
      <w:pPr>
        <w:numPr>
          <w:ilvl w:val="0"/>
          <w:numId w:val="13"/>
        </w:numPr>
        <w:jc w:val="both"/>
      </w:pPr>
      <w:r>
        <w:t>Provide an opportunity for development and communication of information and matters of common interest in the group.</w:t>
      </w:r>
    </w:p>
    <w:p w:rsidR="007C7069" w:rsidRPr="007E02C3" w:rsidRDefault="007C7069" w:rsidP="006D7408">
      <w:pPr>
        <w:ind w:left="360" w:firstLine="426"/>
        <w:jc w:val="both"/>
      </w:pPr>
    </w:p>
    <w:p w:rsidR="007C7069" w:rsidRPr="007E02C3" w:rsidRDefault="007C7069" w:rsidP="00B01772">
      <w:pPr>
        <w:numPr>
          <w:ilvl w:val="0"/>
          <w:numId w:val="13"/>
        </w:numPr>
        <w:jc w:val="both"/>
      </w:pPr>
      <w:r>
        <w:t>Promote the role of the occupational health nurse in the field of health, safety and welfare at work.</w:t>
      </w:r>
    </w:p>
    <w:p w:rsidR="007C7069" w:rsidRPr="007E02C3" w:rsidRDefault="007C7069" w:rsidP="006D7408">
      <w:pPr>
        <w:ind w:firstLine="426"/>
        <w:jc w:val="both"/>
      </w:pPr>
    </w:p>
    <w:p w:rsidR="007C7069" w:rsidRDefault="007C7069" w:rsidP="00B01772">
      <w:pPr>
        <w:numPr>
          <w:ilvl w:val="0"/>
          <w:numId w:val="13"/>
        </w:numPr>
        <w:jc w:val="both"/>
      </w:pPr>
      <w:r w:rsidRPr="007E02C3">
        <w:t xml:space="preserve">Enhance communication </w:t>
      </w:r>
      <w:r>
        <w:t>networks within the occupational h</w:t>
      </w:r>
      <w:r w:rsidRPr="007E02C3">
        <w:t>ealth field</w:t>
      </w:r>
      <w:r>
        <w:t>.</w:t>
      </w:r>
      <w:r w:rsidRPr="007E02C3">
        <w:t xml:space="preserve"> </w:t>
      </w:r>
    </w:p>
    <w:p w:rsidR="007C7069" w:rsidRDefault="007C7069" w:rsidP="00B01772">
      <w:pPr>
        <w:pStyle w:val="ListParagraph"/>
      </w:pPr>
    </w:p>
    <w:p w:rsidR="007C7069" w:rsidRPr="007E02C3" w:rsidRDefault="007C7069" w:rsidP="00B01772">
      <w:pPr>
        <w:numPr>
          <w:ilvl w:val="0"/>
          <w:numId w:val="13"/>
        </w:numPr>
        <w:jc w:val="both"/>
      </w:pPr>
      <w:r>
        <w:t>Improve, encourage and provide continuing education in occupational health.</w:t>
      </w:r>
    </w:p>
    <w:p w:rsidR="007C7069" w:rsidRPr="00DB3018" w:rsidRDefault="007C7069" w:rsidP="006D7408">
      <w:pPr>
        <w:ind w:firstLine="426"/>
        <w:jc w:val="both"/>
        <w:rPr>
          <w:color w:val="FF0000"/>
        </w:rPr>
      </w:pPr>
    </w:p>
    <w:p w:rsidR="007C7069" w:rsidRPr="00DB3018" w:rsidRDefault="007C7069" w:rsidP="006D7408">
      <w:pPr>
        <w:tabs>
          <w:tab w:val="left" w:pos="709"/>
        </w:tabs>
        <w:jc w:val="both"/>
        <w:rPr>
          <w:color w:val="FF0000"/>
        </w:rPr>
      </w:pPr>
      <w:r>
        <w:rPr>
          <w:b/>
          <w:color w:val="000000"/>
        </w:rPr>
        <w:t>4.</w:t>
      </w:r>
      <w:r>
        <w:rPr>
          <w:b/>
          <w:color w:val="000000"/>
        </w:rPr>
        <w:tab/>
      </w:r>
      <w:r w:rsidRPr="00F56439">
        <w:rPr>
          <w:b/>
          <w:color w:val="000000"/>
        </w:rPr>
        <w:t>MEMBERSHIP</w:t>
      </w:r>
      <w:r>
        <w:rPr>
          <w:color w:val="000000"/>
          <w:u w:val="single"/>
        </w:rPr>
        <w:t xml:space="preserve"> </w:t>
      </w:r>
    </w:p>
    <w:p w:rsidR="007C7069" w:rsidRDefault="007C7069" w:rsidP="006D7408">
      <w:pPr>
        <w:ind w:left="720"/>
        <w:jc w:val="both"/>
        <w:rPr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>The group shall comprise of all those health care professionals working in occupational health throughout the south west.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b/>
          <w:color w:val="000000"/>
        </w:rPr>
      </w:pPr>
      <w:r w:rsidRPr="002110D9">
        <w:rPr>
          <w:b/>
          <w:color w:val="000000"/>
        </w:rPr>
        <w:t xml:space="preserve">5.  </w:t>
      </w:r>
      <w:r w:rsidRPr="002110D9">
        <w:rPr>
          <w:b/>
          <w:color w:val="000000"/>
        </w:rPr>
        <w:tab/>
        <w:t>SUBSCRIPTIONS</w:t>
      </w:r>
    </w:p>
    <w:p w:rsidR="007C7069" w:rsidRDefault="007C7069" w:rsidP="006D7408">
      <w:pPr>
        <w:jc w:val="both"/>
        <w:rPr>
          <w:b/>
          <w:color w:val="000000"/>
        </w:rPr>
      </w:pPr>
    </w:p>
    <w:p w:rsidR="007C7069" w:rsidRPr="002110D9" w:rsidRDefault="007C7069" w:rsidP="006D7408">
      <w:pPr>
        <w:jc w:val="both"/>
        <w:rPr>
          <w:color w:val="000000"/>
        </w:rPr>
      </w:pPr>
      <w:r w:rsidRPr="002110D9">
        <w:rPr>
          <w:color w:val="000000"/>
        </w:rPr>
        <w:t>Subscription rates will be reviewed annually.  Annual subscriptions to the group are payable by 31 March.</w:t>
      </w:r>
    </w:p>
    <w:p w:rsidR="007C7069" w:rsidRDefault="007C7069" w:rsidP="00302FC1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caps/>
          <w:color w:val="000000"/>
        </w:rPr>
      </w:pPr>
      <w:r>
        <w:rPr>
          <w:b/>
          <w:color w:val="000000"/>
        </w:rPr>
        <w:t>6</w:t>
      </w:r>
      <w:r>
        <w:rPr>
          <w:color w:val="000000"/>
        </w:rPr>
        <w:t>.</w:t>
      </w:r>
      <w:r>
        <w:rPr>
          <w:color w:val="000000"/>
        </w:rPr>
        <w:tab/>
      </w:r>
      <w:r>
        <w:rPr>
          <w:b/>
          <w:caps/>
          <w:color w:val="000000"/>
        </w:rPr>
        <w:t xml:space="preserve">Executive </w:t>
      </w:r>
      <w:r w:rsidRPr="00953304">
        <w:rPr>
          <w:b/>
          <w:caps/>
          <w:color w:val="000000"/>
        </w:rPr>
        <w:t>Committee</w:t>
      </w: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p w:rsidR="007C7069" w:rsidRDefault="007C7069" w:rsidP="002110D9">
      <w:pPr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The Executive will be a minimum of</w:t>
      </w:r>
      <w:r w:rsidRPr="002110D9">
        <w:rPr>
          <w:color w:val="000000"/>
        </w:rPr>
        <w:t xml:space="preserve"> 4 elected </w:t>
      </w:r>
      <w:r>
        <w:rPr>
          <w:color w:val="000000"/>
        </w:rPr>
        <w:t xml:space="preserve">honorary </w:t>
      </w:r>
      <w:r w:rsidRPr="002110D9">
        <w:rPr>
          <w:color w:val="000000"/>
        </w:rPr>
        <w:t xml:space="preserve">officers who will comprise of: Chair, Vice Chair, Secretary and Treasurer </w:t>
      </w:r>
      <w:r>
        <w:rPr>
          <w:color w:val="000000"/>
        </w:rPr>
        <w:t>(Appendix A).  C</w:t>
      </w:r>
      <w:r w:rsidRPr="002110D9">
        <w:rPr>
          <w:color w:val="000000"/>
        </w:rPr>
        <w:t xml:space="preserve">ommittee meetings will </w:t>
      </w:r>
      <w:r>
        <w:rPr>
          <w:color w:val="000000"/>
        </w:rPr>
        <w:t xml:space="preserve">be </w:t>
      </w:r>
      <w:r w:rsidRPr="002110D9">
        <w:rPr>
          <w:color w:val="000000"/>
        </w:rPr>
        <w:t>held at regular intervals as required.</w:t>
      </w:r>
      <w:r>
        <w:rPr>
          <w:color w:val="000000"/>
        </w:rPr>
        <w:t xml:space="preserve">  </w:t>
      </w:r>
    </w:p>
    <w:p w:rsidR="007C7069" w:rsidRDefault="007C7069" w:rsidP="00D45590">
      <w:pPr>
        <w:ind w:left="720"/>
        <w:jc w:val="both"/>
        <w:rPr>
          <w:color w:val="000000"/>
        </w:rPr>
      </w:pPr>
    </w:p>
    <w:p w:rsidR="007C7069" w:rsidRPr="002110D9" w:rsidRDefault="007C7069" w:rsidP="002110D9">
      <w:pPr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The honorary officers will have the responsibility for the day to day running of the group.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302FC1">
      <w:pPr>
        <w:numPr>
          <w:ilvl w:val="0"/>
          <w:numId w:val="14"/>
        </w:numPr>
        <w:jc w:val="both"/>
        <w:rPr>
          <w:color w:val="000000"/>
        </w:rPr>
      </w:pPr>
      <w:r>
        <w:rPr>
          <w:color w:val="000000"/>
        </w:rPr>
        <w:t>The membership of the committee should not exceed 6 members.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302FC1">
      <w:pPr>
        <w:numPr>
          <w:ilvl w:val="0"/>
          <w:numId w:val="14"/>
        </w:numPr>
        <w:jc w:val="both"/>
        <w:rPr>
          <w:color w:val="000000"/>
        </w:rPr>
      </w:pPr>
      <w:r>
        <w:t>Honorary officers are eligible to stand for a maximum of three terms on the committee and then demit committee membership for a minimum of 1 year before being eligible to stand for re-election.</w:t>
      </w:r>
      <w:r>
        <w:rPr>
          <w:color w:val="000000"/>
        </w:rPr>
        <w:tab/>
        <w:t xml:space="preserve"> </w:t>
      </w:r>
    </w:p>
    <w:p w:rsidR="007C7069" w:rsidRPr="00511E76" w:rsidRDefault="007C7069" w:rsidP="006D7408">
      <w:pPr>
        <w:ind w:left="720"/>
        <w:jc w:val="both"/>
        <w:rPr>
          <w:color w:val="FF0000"/>
        </w:rPr>
      </w:pPr>
    </w:p>
    <w:p w:rsidR="007C7069" w:rsidRDefault="007C7069" w:rsidP="00302FC1">
      <w:pPr>
        <w:numPr>
          <w:ilvl w:val="0"/>
          <w:numId w:val="14"/>
        </w:numPr>
        <w:jc w:val="both"/>
      </w:pPr>
      <w:r>
        <w:t>Elections shall take place every 2 years.</w:t>
      </w:r>
    </w:p>
    <w:p w:rsidR="007C7069" w:rsidRDefault="007C7069" w:rsidP="006D7408">
      <w:pPr>
        <w:jc w:val="both"/>
      </w:pPr>
    </w:p>
    <w:p w:rsidR="007C7069" w:rsidRDefault="007C7069" w:rsidP="00302FC1">
      <w:pPr>
        <w:numPr>
          <w:ilvl w:val="0"/>
          <w:numId w:val="14"/>
        </w:numPr>
        <w:jc w:val="both"/>
      </w:pPr>
      <w:r>
        <w:t>The term of office shall begin at the close of the Annual General Meeting in the year of election.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  <w:r>
        <w:rPr>
          <w:b/>
          <w:color w:val="000000"/>
        </w:rPr>
        <w:t>7</w:t>
      </w:r>
      <w:r w:rsidRPr="00953304">
        <w:rPr>
          <w:b/>
          <w:color w:val="000000"/>
        </w:rPr>
        <w:t>.</w:t>
      </w:r>
      <w:r>
        <w:rPr>
          <w:b/>
          <w:color w:val="000000"/>
        </w:rPr>
        <w:tab/>
      </w:r>
      <w:r w:rsidRPr="00953304">
        <w:rPr>
          <w:b/>
          <w:color w:val="000000"/>
        </w:rPr>
        <w:t>VOTING</w:t>
      </w:r>
      <w:r>
        <w:rPr>
          <w:color w:val="000000"/>
          <w:u w:val="single"/>
        </w:rPr>
        <w:t xml:space="preserve">   </w:t>
      </w:r>
      <w:r w:rsidRPr="00DB3018">
        <w:rPr>
          <w:color w:val="FF0000"/>
          <w:u w:val="single"/>
        </w:rPr>
        <w:t xml:space="preserve"> 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>Where two or more nominations are received for any one office, voting shall be by a show of hands.</w:t>
      </w:r>
    </w:p>
    <w:p w:rsidR="007C7069" w:rsidRDefault="007C7069" w:rsidP="006D7408">
      <w:pPr>
        <w:ind w:left="720"/>
        <w:jc w:val="both"/>
        <w:rPr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>All elected honorary officers shall have equal voting rights.</w:t>
      </w:r>
    </w:p>
    <w:p w:rsidR="007C7069" w:rsidRDefault="007C7069" w:rsidP="006D7408">
      <w:pPr>
        <w:ind w:left="720"/>
        <w:jc w:val="both"/>
        <w:rPr>
          <w:color w:val="000000"/>
        </w:rPr>
      </w:pPr>
    </w:p>
    <w:p w:rsidR="007C7069" w:rsidRPr="00953304" w:rsidRDefault="007C7069" w:rsidP="006D7408">
      <w:pPr>
        <w:jc w:val="both"/>
        <w:rPr>
          <w:b/>
          <w:color w:val="000000"/>
        </w:rPr>
      </w:pPr>
      <w:r>
        <w:rPr>
          <w:b/>
          <w:color w:val="000000"/>
        </w:rPr>
        <w:t>8.</w:t>
      </w:r>
      <w:r>
        <w:rPr>
          <w:b/>
          <w:color w:val="000000"/>
        </w:rPr>
        <w:tab/>
      </w:r>
      <w:r w:rsidRPr="00953304">
        <w:rPr>
          <w:b/>
          <w:color w:val="000000"/>
        </w:rPr>
        <w:t>QUORUM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 xml:space="preserve">No business shall be agreed unless 75% of the committee is present. To agree an urgent way forward, committee members must be contacted via email/letter, requesting a written response within a given time scale for consideration at the next committee meeting. </w:t>
      </w:r>
    </w:p>
    <w:p w:rsidR="007C7069" w:rsidRDefault="007C7069" w:rsidP="006D7408">
      <w:pPr>
        <w:jc w:val="both"/>
        <w:rPr>
          <w:color w:val="000000"/>
        </w:rPr>
      </w:pPr>
    </w:p>
    <w:p w:rsidR="007C7069" w:rsidRPr="00953304" w:rsidRDefault="007C7069" w:rsidP="006D7408">
      <w:pPr>
        <w:jc w:val="both"/>
        <w:rPr>
          <w:b/>
          <w:color w:val="000000"/>
          <w:u w:val="single"/>
        </w:rPr>
      </w:pPr>
      <w:r>
        <w:rPr>
          <w:b/>
          <w:color w:val="000000"/>
        </w:rPr>
        <w:t>9</w:t>
      </w:r>
      <w:r w:rsidRPr="00953304">
        <w:rPr>
          <w:b/>
          <w:color w:val="000000"/>
        </w:rPr>
        <w:t>.</w:t>
      </w:r>
      <w:r>
        <w:rPr>
          <w:b/>
          <w:color w:val="000000"/>
        </w:rPr>
        <w:tab/>
      </w:r>
      <w:r w:rsidRPr="00953304">
        <w:rPr>
          <w:b/>
          <w:color w:val="000000"/>
        </w:rPr>
        <w:t>FINANCE</w:t>
      </w:r>
    </w:p>
    <w:p w:rsidR="007C7069" w:rsidRDefault="007C7069" w:rsidP="006D7408">
      <w:pPr>
        <w:jc w:val="both"/>
        <w:rPr>
          <w:color w:val="000000"/>
          <w:u w:val="single"/>
        </w:rPr>
      </w:pPr>
    </w:p>
    <w:p w:rsidR="007C7069" w:rsidRDefault="007C7069" w:rsidP="00D45590">
      <w:pPr>
        <w:numPr>
          <w:ilvl w:val="0"/>
          <w:numId w:val="17"/>
        </w:numPr>
        <w:jc w:val="both"/>
      </w:pPr>
      <w:r>
        <w:t>Any monies held by the group may only be used for purposes which accord with the aims and objectives of the group.</w:t>
      </w:r>
    </w:p>
    <w:p w:rsidR="007C7069" w:rsidRDefault="007C7069" w:rsidP="006D7408">
      <w:pPr>
        <w:jc w:val="both"/>
      </w:pPr>
    </w:p>
    <w:p w:rsidR="007C7069" w:rsidRPr="00996642" w:rsidRDefault="007C7069" w:rsidP="00D45590">
      <w:pPr>
        <w:numPr>
          <w:ilvl w:val="0"/>
          <w:numId w:val="17"/>
        </w:numPr>
        <w:jc w:val="both"/>
      </w:pPr>
      <w:r w:rsidRPr="00996642">
        <w:t>Funds will be generated from conferences, spon</w:t>
      </w:r>
      <w:r>
        <w:t>sorship and advertising on the w</w:t>
      </w:r>
      <w:r w:rsidRPr="00996642">
        <w:t>ebsite.</w:t>
      </w:r>
    </w:p>
    <w:p w:rsidR="007C7069" w:rsidRPr="00996642" w:rsidRDefault="007C7069" w:rsidP="006D7408">
      <w:pPr>
        <w:ind w:left="720"/>
        <w:jc w:val="both"/>
      </w:pPr>
    </w:p>
    <w:p w:rsidR="007C7069" w:rsidRDefault="007C7069" w:rsidP="00D45590">
      <w:pPr>
        <w:numPr>
          <w:ilvl w:val="0"/>
          <w:numId w:val="17"/>
        </w:numPr>
        <w:jc w:val="both"/>
      </w:pPr>
      <w:r>
        <w:t>The committee members of the group shall decide when and how the monies should be spent.</w:t>
      </w:r>
    </w:p>
    <w:p w:rsidR="007C7069" w:rsidRPr="00996642" w:rsidRDefault="007C7069" w:rsidP="00302FC1">
      <w:pPr>
        <w:jc w:val="both"/>
      </w:pPr>
    </w:p>
    <w:p w:rsidR="007C7069" w:rsidRDefault="007C7069" w:rsidP="00D45590">
      <w:pPr>
        <w:numPr>
          <w:ilvl w:val="0"/>
          <w:numId w:val="17"/>
        </w:numPr>
        <w:jc w:val="both"/>
      </w:pPr>
      <w:r w:rsidRPr="00996642">
        <w:t xml:space="preserve">In the event of the </w:t>
      </w:r>
      <w:r>
        <w:t xml:space="preserve">South West </w:t>
      </w:r>
      <w:r w:rsidRPr="00996642">
        <w:t xml:space="preserve">Occupational Health </w:t>
      </w:r>
      <w:r>
        <w:t xml:space="preserve">Nurses Group </w:t>
      </w:r>
      <w:r w:rsidRPr="00996642">
        <w:t>dissolving</w:t>
      </w:r>
      <w:r>
        <w:t>,</w:t>
      </w:r>
      <w:r w:rsidRPr="00996642">
        <w:t xml:space="preserve"> such funds that </w:t>
      </w:r>
      <w:r>
        <w:t>are currently held will be disposed of as agreed by a specially convened extraordinary meeting of members.</w:t>
      </w:r>
      <w:r w:rsidRPr="00996642">
        <w:t xml:space="preserve"> </w:t>
      </w:r>
    </w:p>
    <w:p w:rsidR="007C7069" w:rsidRDefault="007C7069" w:rsidP="006D7408">
      <w:pPr>
        <w:jc w:val="both"/>
      </w:pPr>
    </w:p>
    <w:p w:rsidR="007C7069" w:rsidRDefault="007C7069" w:rsidP="006D7408">
      <w:pPr>
        <w:jc w:val="both"/>
        <w:rPr>
          <w:b/>
        </w:rPr>
      </w:pPr>
      <w:r>
        <w:rPr>
          <w:b/>
        </w:rPr>
        <w:t>10</w:t>
      </w:r>
      <w:r w:rsidRPr="00150022">
        <w:rPr>
          <w:b/>
        </w:rPr>
        <w:t xml:space="preserve">.         </w:t>
      </w:r>
      <w:r>
        <w:rPr>
          <w:b/>
        </w:rPr>
        <w:t>BURSARIES</w:t>
      </w:r>
    </w:p>
    <w:p w:rsidR="007C7069" w:rsidRDefault="007C7069" w:rsidP="006D7408">
      <w:pPr>
        <w:jc w:val="both"/>
        <w:rPr>
          <w:b/>
        </w:rPr>
      </w:pPr>
    </w:p>
    <w:p w:rsidR="007C7069" w:rsidRDefault="007C7069" w:rsidP="00D45590">
      <w:pPr>
        <w:numPr>
          <w:ilvl w:val="0"/>
          <w:numId w:val="16"/>
        </w:numPr>
        <w:jc w:val="both"/>
      </w:pPr>
      <w:r>
        <w:t>Bursary applications shall be in before 31 August every year.  Applicants should have been members of the group for two consecutive years.</w:t>
      </w:r>
    </w:p>
    <w:p w:rsidR="007C7069" w:rsidRDefault="007C7069" w:rsidP="006D7408">
      <w:pPr>
        <w:jc w:val="both"/>
      </w:pPr>
    </w:p>
    <w:p w:rsidR="007C7069" w:rsidRDefault="007C7069" w:rsidP="00D45590">
      <w:pPr>
        <w:numPr>
          <w:ilvl w:val="0"/>
          <w:numId w:val="16"/>
        </w:numPr>
        <w:jc w:val="both"/>
      </w:pPr>
      <w:r>
        <w:t>Cheques will be issued retrospectively.</w:t>
      </w:r>
    </w:p>
    <w:p w:rsidR="007C7069" w:rsidRDefault="007C7069" w:rsidP="006D7408">
      <w:pPr>
        <w:jc w:val="both"/>
      </w:pPr>
    </w:p>
    <w:p w:rsidR="007C7069" w:rsidRPr="00150022" w:rsidRDefault="007C7069" w:rsidP="00D45590">
      <w:pPr>
        <w:numPr>
          <w:ilvl w:val="0"/>
          <w:numId w:val="16"/>
        </w:numPr>
        <w:jc w:val="both"/>
      </w:pPr>
      <w:r>
        <w:t>A maximum of two bursaries a year may be awarded, and only once every two years to an individual or company.</w:t>
      </w:r>
    </w:p>
    <w:p w:rsidR="007C7069" w:rsidRDefault="007C7069" w:rsidP="00996642">
      <w:pPr>
        <w:jc w:val="both"/>
        <w:rPr>
          <w:color w:val="000000"/>
        </w:rPr>
      </w:pPr>
    </w:p>
    <w:p w:rsidR="007C7069" w:rsidRDefault="007C7069" w:rsidP="00996642">
      <w:pPr>
        <w:jc w:val="both"/>
        <w:rPr>
          <w:color w:val="000000"/>
        </w:rPr>
      </w:pPr>
    </w:p>
    <w:p w:rsidR="007C7069" w:rsidRPr="00E604E0" w:rsidRDefault="007C7069" w:rsidP="006D7408">
      <w:pPr>
        <w:jc w:val="both"/>
        <w:rPr>
          <w:b/>
          <w:color w:val="000000"/>
        </w:rPr>
      </w:pPr>
      <w:r>
        <w:rPr>
          <w:b/>
          <w:color w:val="000000"/>
        </w:rPr>
        <w:t>11</w:t>
      </w:r>
      <w:r w:rsidRPr="00E604E0">
        <w:rPr>
          <w:b/>
          <w:color w:val="000000"/>
        </w:rPr>
        <w:t>.</w:t>
      </w:r>
      <w:r w:rsidRPr="00E604E0">
        <w:rPr>
          <w:b/>
          <w:color w:val="000000"/>
        </w:rPr>
        <w:tab/>
        <w:t>MEETINGS</w:t>
      </w: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ab/>
      </w: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 xml:space="preserve">Study days will be held at least annually.  Guest speakers may be invited, to encourage attendance for continuing professional development.  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>Committee members are entitled to attend the study day free of charge.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150022">
      <w:pPr>
        <w:rPr>
          <w:b/>
          <w:color w:val="000000"/>
        </w:rPr>
      </w:pPr>
    </w:p>
    <w:p w:rsidR="007C7069" w:rsidRPr="00E604E0" w:rsidRDefault="007C7069" w:rsidP="00150022">
      <w:pPr>
        <w:rPr>
          <w:b/>
          <w:color w:val="000000"/>
        </w:rPr>
      </w:pPr>
      <w:r w:rsidRPr="00E604E0">
        <w:rPr>
          <w:b/>
          <w:color w:val="000000"/>
        </w:rPr>
        <w:t>ANNUAL GENERAL MEETING</w:t>
      </w:r>
      <w:r w:rsidRPr="00E604E0">
        <w:rPr>
          <w:b/>
          <w:color w:val="000000"/>
        </w:rPr>
        <w:br/>
      </w:r>
    </w:p>
    <w:p w:rsidR="007C7069" w:rsidRDefault="007C7069" w:rsidP="00150022">
      <w:pPr>
        <w:jc w:val="both"/>
        <w:rPr>
          <w:color w:val="000000"/>
        </w:rPr>
      </w:pPr>
      <w:r>
        <w:rPr>
          <w:color w:val="000000"/>
        </w:rPr>
        <w:t xml:space="preserve">The AGM shall be held annually each Spring and will include: </w:t>
      </w:r>
    </w:p>
    <w:p w:rsidR="007C7069" w:rsidRDefault="007C7069" w:rsidP="00BA7B39">
      <w:pPr>
        <w:ind w:left="720"/>
        <w:jc w:val="both"/>
        <w:rPr>
          <w:color w:val="000000"/>
        </w:rPr>
      </w:pPr>
    </w:p>
    <w:p w:rsidR="007C7069" w:rsidRDefault="007C7069" w:rsidP="00BA7B39">
      <w:pPr>
        <w:numPr>
          <w:ilvl w:val="0"/>
          <w:numId w:val="12"/>
        </w:numPr>
        <w:ind w:left="1440"/>
        <w:jc w:val="both"/>
        <w:rPr>
          <w:color w:val="000000"/>
        </w:rPr>
      </w:pPr>
      <w:r>
        <w:rPr>
          <w:color w:val="000000"/>
        </w:rPr>
        <w:t>Election of executive committee</w:t>
      </w:r>
    </w:p>
    <w:p w:rsidR="007C7069" w:rsidRDefault="007C7069" w:rsidP="00BA7B39">
      <w:pPr>
        <w:numPr>
          <w:ilvl w:val="0"/>
          <w:numId w:val="12"/>
        </w:numPr>
        <w:ind w:left="1440"/>
        <w:rPr>
          <w:color w:val="000000"/>
        </w:rPr>
      </w:pPr>
      <w:r>
        <w:rPr>
          <w:color w:val="000000"/>
        </w:rPr>
        <w:t xml:space="preserve">Discussion of agenda and any other business </w:t>
      </w:r>
      <w:r>
        <w:rPr>
          <w:color w:val="000000"/>
        </w:rPr>
        <w:br/>
      </w:r>
    </w:p>
    <w:p w:rsidR="007C7069" w:rsidRPr="00D3469C" w:rsidRDefault="007C7069" w:rsidP="006D7408">
      <w:pPr>
        <w:jc w:val="both"/>
        <w:rPr>
          <w:b/>
          <w:color w:val="000000"/>
        </w:rPr>
      </w:pPr>
      <w:r>
        <w:rPr>
          <w:b/>
          <w:color w:val="000000"/>
        </w:rPr>
        <w:t>NOTICE OF THE ANNUAL GENERAL MEETING</w:t>
      </w:r>
    </w:p>
    <w:p w:rsidR="007C7069" w:rsidRDefault="007C7069" w:rsidP="006D7408">
      <w:pPr>
        <w:jc w:val="both"/>
        <w:rPr>
          <w:color w:val="000000"/>
          <w:u w:val="single"/>
        </w:rPr>
      </w:pP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>The notice of the AGM election of officers, for which nominations are required, shall be given one month beforehand.</w:t>
      </w:r>
    </w:p>
    <w:p w:rsidR="007C7069" w:rsidRDefault="007C7069" w:rsidP="006D7408">
      <w:pPr>
        <w:jc w:val="both"/>
        <w:rPr>
          <w:color w:val="000000"/>
        </w:rPr>
      </w:pPr>
    </w:p>
    <w:p w:rsidR="007C7069" w:rsidRPr="00120778" w:rsidRDefault="007C7069" w:rsidP="006D7408">
      <w:pPr>
        <w:jc w:val="both"/>
        <w:rPr>
          <w:b/>
          <w:color w:val="000000"/>
        </w:rPr>
      </w:pPr>
      <w:r w:rsidRPr="00120778">
        <w:rPr>
          <w:b/>
          <w:color w:val="000000"/>
        </w:rPr>
        <w:t>12.</w:t>
      </w:r>
      <w:r w:rsidRPr="00120778">
        <w:rPr>
          <w:b/>
          <w:color w:val="000000"/>
        </w:rPr>
        <w:tab/>
      </w:r>
      <w:r>
        <w:rPr>
          <w:b/>
          <w:color w:val="000000"/>
        </w:rPr>
        <w:t xml:space="preserve">TRAVEL </w:t>
      </w:r>
      <w:r w:rsidRPr="00120778">
        <w:rPr>
          <w:b/>
          <w:color w:val="000000"/>
        </w:rPr>
        <w:t>EXPENSES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120778">
      <w:pPr>
        <w:jc w:val="both"/>
        <w:rPr>
          <w:color w:val="000000"/>
        </w:rPr>
      </w:pPr>
      <w:r>
        <w:rPr>
          <w:color w:val="000000"/>
        </w:rPr>
        <w:t>Committee members are entitled to claim travel expenses at the rate set by the UKMRC to attend committee meetings only.  Travel cannot be claimed to and from study events.</w:t>
      </w:r>
    </w:p>
    <w:p w:rsidR="007C7069" w:rsidRDefault="007C7069" w:rsidP="006D7408">
      <w:pPr>
        <w:jc w:val="both"/>
        <w:rPr>
          <w:color w:val="000000"/>
        </w:rPr>
      </w:pPr>
    </w:p>
    <w:p w:rsidR="007C7069" w:rsidRPr="002110D9" w:rsidRDefault="007C7069" w:rsidP="000A0B67">
      <w:pPr>
        <w:rPr>
          <w:b/>
          <w:color w:val="000000"/>
        </w:rPr>
      </w:pPr>
      <w:r>
        <w:rPr>
          <w:b/>
          <w:color w:val="000000"/>
        </w:rPr>
        <w:t>13.</w:t>
      </w:r>
      <w:r>
        <w:rPr>
          <w:b/>
          <w:color w:val="000000"/>
        </w:rPr>
        <w:tab/>
        <w:t>AMENDMENTS TO THE CONSTITUTION</w:t>
      </w:r>
    </w:p>
    <w:p w:rsidR="007C7069" w:rsidRDefault="007C7069" w:rsidP="000A0B67">
      <w:pPr>
        <w:rPr>
          <w:color w:val="000000"/>
        </w:rPr>
      </w:pPr>
    </w:p>
    <w:p w:rsidR="007C7069" w:rsidRPr="00E604E0" w:rsidRDefault="007C7069" w:rsidP="000A0B67">
      <w:pPr>
        <w:rPr>
          <w:b/>
          <w:color w:val="000000"/>
        </w:rPr>
      </w:pPr>
      <w:r>
        <w:rPr>
          <w:color w:val="000000"/>
        </w:rPr>
        <w:t>This constitution shall remain in force until amended by not less than 75% of the eligible members present.  One month prior to the anticipated review the constitution should be distributed to members of the group for approval.</w:t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  <w:r>
        <w:rPr>
          <w:color w:val="000000"/>
        </w:rPr>
        <w:br/>
      </w:r>
    </w:p>
    <w:p w:rsidR="007C7069" w:rsidRDefault="007C7069" w:rsidP="006D7408">
      <w:pPr>
        <w:ind w:left="1080"/>
        <w:jc w:val="both"/>
        <w:rPr>
          <w:b/>
          <w:color w:val="000000"/>
        </w:rPr>
      </w:pPr>
    </w:p>
    <w:p w:rsidR="007C7069" w:rsidRDefault="007C7069" w:rsidP="006D7408">
      <w:pPr>
        <w:ind w:left="1080"/>
        <w:jc w:val="both"/>
        <w:rPr>
          <w:b/>
          <w:color w:val="000000"/>
        </w:rPr>
      </w:pPr>
    </w:p>
    <w:p w:rsidR="007C7069" w:rsidRDefault="007C7069" w:rsidP="006D7408">
      <w:pPr>
        <w:ind w:left="1080"/>
        <w:jc w:val="both"/>
        <w:rPr>
          <w:b/>
          <w:color w:val="000000"/>
        </w:rPr>
      </w:pPr>
    </w:p>
    <w:p w:rsidR="007C7069" w:rsidRDefault="007C7069" w:rsidP="006D7408">
      <w:pPr>
        <w:ind w:left="1080"/>
        <w:jc w:val="both"/>
        <w:rPr>
          <w:color w:val="000000"/>
        </w:rPr>
      </w:pPr>
    </w:p>
    <w:p w:rsidR="007C7069" w:rsidRDefault="007C7069" w:rsidP="006D7408">
      <w:pPr>
        <w:ind w:left="1080"/>
        <w:jc w:val="both"/>
        <w:rPr>
          <w:color w:val="000000"/>
        </w:rPr>
      </w:pPr>
      <w:r>
        <w:rPr>
          <w:color w:val="000000"/>
        </w:rPr>
        <w:br/>
      </w:r>
    </w:p>
    <w:p w:rsidR="007C7069" w:rsidRDefault="007C7069" w:rsidP="006D7408">
      <w:pPr>
        <w:ind w:left="1080"/>
        <w:jc w:val="both"/>
        <w:rPr>
          <w:color w:val="000000"/>
        </w:rPr>
      </w:pPr>
    </w:p>
    <w:p w:rsidR="007C7069" w:rsidRDefault="007C7069" w:rsidP="006D7408">
      <w:pPr>
        <w:ind w:left="1080"/>
        <w:jc w:val="both"/>
        <w:rPr>
          <w:color w:val="000000"/>
        </w:rPr>
      </w:pPr>
    </w:p>
    <w:p w:rsidR="007C7069" w:rsidRDefault="007C7069" w:rsidP="006D7408">
      <w:pPr>
        <w:ind w:left="1080"/>
        <w:jc w:val="both"/>
        <w:rPr>
          <w:color w:val="000000"/>
        </w:rPr>
      </w:pPr>
    </w:p>
    <w:p w:rsidR="007C7069" w:rsidRDefault="007C7069" w:rsidP="006D7408">
      <w:pPr>
        <w:ind w:left="1080"/>
        <w:jc w:val="both"/>
        <w:rPr>
          <w:color w:val="000000"/>
        </w:rPr>
      </w:pPr>
    </w:p>
    <w:p w:rsidR="007C7069" w:rsidRDefault="007C7069" w:rsidP="006D7408">
      <w:pPr>
        <w:ind w:left="1080"/>
        <w:jc w:val="both"/>
        <w:rPr>
          <w:color w:val="000000"/>
        </w:rPr>
      </w:pPr>
    </w:p>
    <w:p w:rsidR="007C7069" w:rsidRDefault="007C7069" w:rsidP="006D7408">
      <w:pPr>
        <w:ind w:left="1080"/>
        <w:jc w:val="both"/>
        <w:rPr>
          <w:color w:val="000000"/>
        </w:rPr>
      </w:pPr>
    </w:p>
    <w:p w:rsidR="007C7069" w:rsidRDefault="007C7069" w:rsidP="00D45590">
      <w:pPr>
        <w:jc w:val="both"/>
        <w:rPr>
          <w:color w:val="000000"/>
        </w:rPr>
      </w:pPr>
    </w:p>
    <w:p w:rsidR="007C7069" w:rsidRDefault="007C7069" w:rsidP="00D45590">
      <w:pPr>
        <w:jc w:val="both"/>
        <w:rPr>
          <w:color w:val="000000"/>
        </w:rPr>
      </w:pPr>
    </w:p>
    <w:p w:rsidR="007C7069" w:rsidRDefault="007C7069" w:rsidP="00D45590">
      <w:pPr>
        <w:jc w:val="both"/>
        <w:rPr>
          <w:color w:val="000000"/>
        </w:rPr>
      </w:pPr>
    </w:p>
    <w:p w:rsidR="007C7069" w:rsidRDefault="007C7069" w:rsidP="00D45590">
      <w:pPr>
        <w:jc w:val="both"/>
        <w:rPr>
          <w:color w:val="000000"/>
        </w:rPr>
      </w:pPr>
    </w:p>
    <w:p w:rsidR="007C7069" w:rsidRDefault="007C7069" w:rsidP="00D45590">
      <w:pPr>
        <w:jc w:val="both"/>
        <w:rPr>
          <w:color w:val="000000"/>
        </w:rPr>
      </w:pPr>
    </w:p>
    <w:p w:rsidR="007C7069" w:rsidRDefault="007C7069" w:rsidP="00D45590">
      <w:pPr>
        <w:jc w:val="both"/>
        <w:rPr>
          <w:color w:val="000000"/>
        </w:rPr>
      </w:pPr>
    </w:p>
    <w:p w:rsidR="007C7069" w:rsidRDefault="007C7069" w:rsidP="00120778">
      <w:pPr>
        <w:jc w:val="both"/>
        <w:rPr>
          <w:color w:val="000000"/>
        </w:rPr>
      </w:pPr>
    </w:p>
    <w:p w:rsidR="007C7069" w:rsidRDefault="007C7069" w:rsidP="00120778">
      <w:pPr>
        <w:jc w:val="both"/>
        <w:rPr>
          <w:color w:val="000000"/>
          <w:sz w:val="20"/>
          <w:szCs w:val="20"/>
        </w:rPr>
      </w:pPr>
    </w:p>
    <w:p w:rsidR="007C7069" w:rsidRDefault="007C7069" w:rsidP="00D45590">
      <w:pPr>
        <w:ind w:left="7200"/>
        <w:jc w:val="both"/>
        <w:rPr>
          <w:color w:val="000000"/>
          <w:sz w:val="20"/>
          <w:szCs w:val="20"/>
        </w:rPr>
      </w:pPr>
    </w:p>
    <w:p w:rsidR="007C7069" w:rsidRDefault="007C7069" w:rsidP="00D45590">
      <w:pPr>
        <w:ind w:left="7200"/>
        <w:jc w:val="both"/>
        <w:rPr>
          <w:color w:val="000000"/>
          <w:sz w:val="20"/>
          <w:szCs w:val="20"/>
        </w:rPr>
      </w:pPr>
    </w:p>
    <w:p w:rsidR="007C7069" w:rsidRDefault="007C7069" w:rsidP="00D45590">
      <w:pPr>
        <w:ind w:left="7200"/>
        <w:jc w:val="both"/>
        <w:rPr>
          <w:color w:val="000000"/>
          <w:sz w:val="20"/>
          <w:szCs w:val="20"/>
        </w:rPr>
      </w:pPr>
    </w:p>
    <w:p w:rsidR="007C7069" w:rsidRDefault="007C7069" w:rsidP="00D45590">
      <w:pPr>
        <w:ind w:left="7200"/>
        <w:jc w:val="both"/>
        <w:rPr>
          <w:color w:val="000000"/>
          <w:sz w:val="20"/>
          <w:szCs w:val="20"/>
        </w:rPr>
      </w:pPr>
    </w:p>
    <w:p w:rsidR="007C7069" w:rsidRPr="007B0789" w:rsidRDefault="007C7069" w:rsidP="00D45590">
      <w:pPr>
        <w:ind w:left="7200"/>
        <w:jc w:val="both"/>
        <w:rPr>
          <w:b/>
          <w:color w:val="000000"/>
          <w:sz w:val="20"/>
          <w:szCs w:val="20"/>
        </w:rPr>
      </w:pPr>
      <w:r w:rsidRPr="007B0789">
        <w:rPr>
          <w:color w:val="000000"/>
          <w:sz w:val="20"/>
          <w:szCs w:val="20"/>
        </w:rPr>
        <w:t>A</w:t>
      </w:r>
      <w:r w:rsidRPr="007B0789">
        <w:rPr>
          <w:b/>
          <w:color w:val="000000"/>
          <w:sz w:val="20"/>
          <w:szCs w:val="20"/>
        </w:rPr>
        <w:t>PPENDIX A</w:t>
      </w:r>
    </w:p>
    <w:p w:rsidR="007C7069" w:rsidRDefault="007C7069" w:rsidP="006D7408">
      <w:pPr>
        <w:jc w:val="both"/>
        <w:rPr>
          <w:color w:val="000000"/>
        </w:rPr>
      </w:pPr>
    </w:p>
    <w:p w:rsidR="007C7069" w:rsidRPr="00120778" w:rsidRDefault="007C7069" w:rsidP="006D7408">
      <w:pPr>
        <w:jc w:val="both"/>
        <w:rPr>
          <w:b/>
          <w:color w:val="000000"/>
          <w:u w:val="single"/>
        </w:rPr>
      </w:pPr>
      <w:r w:rsidRPr="00120778">
        <w:rPr>
          <w:b/>
          <w:color w:val="000000"/>
          <w:u w:val="single"/>
        </w:rPr>
        <w:t>Duties and Responsibilities</w:t>
      </w:r>
    </w:p>
    <w:p w:rsidR="007C7069" w:rsidRDefault="007C7069" w:rsidP="006D7408">
      <w:pPr>
        <w:jc w:val="both"/>
        <w:rPr>
          <w:b/>
          <w:color w:val="000000"/>
          <w:u w:val="single"/>
        </w:rPr>
      </w:pPr>
    </w:p>
    <w:p w:rsidR="007C7069" w:rsidRDefault="007C7069" w:rsidP="006D7408">
      <w:pPr>
        <w:jc w:val="both"/>
        <w:rPr>
          <w:b/>
          <w:color w:val="000000"/>
        </w:rPr>
      </w:pPr>
      <w:r>
        <w:rPr>
          <w:b/>
          <w:color w:val="000000"/>
        </w:rPr>
        <w:t>Chair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To delegate tasks to committee members pertaining to group business.    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To act as the link between all members of the group in the south west.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To liaise with speakers for study sessions.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To be responsible for the group website acting in liaison with the treasurer.</w:t>
      </w:r>
    </w:p>
    <w:p w:rsidR="007C7069" w:rsidRDefault="007C7069" w:rsidP="006D7408">
      <w:pPr>
        <w:jc w:val="both"/>
        <w:rPr>
          <w:b/>
          <w:color w:val="000000"/>
        </w:rPr>
      </w:pPr>
    </w:p>
    <w:p w:rsidR="007C7069" w:rsidRDefault="007C7069" w:rsidP="006D7408">
      <w:pPr>
        <w:jc w:val="both"/>
        <w:rPr>
          <w:b/>
          <w:color w:val="000000"/>
        </w:rPr>
      </w:pPr>
      <w:r>
        <w:rPr>
          <w:b/>
          <w:color w:val="000000"/>
        </w:rPr>
        <w:t>Vice Chair</w:t>
      </w: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 xml:space="preserve">         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To deputise in the absence of the chair. 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To organise and arrange suitable sponsors for study days.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b/>
          <w:color w:val="000000"/>
        </w:rPr>
      </w:pPr>
      <w:r>
        <w:rPr>
          <w:b/>
          <w:color w:val="000000"/>
        </w:rPr>
        <w:t>Secretary</w:t>
      </w:r>
    </w:p>
    <w:p w:rsidR="007C7069" w:rsidRDefault="007C7069" w:rsidP="006D7408">
      <w:pPr>
        <w:jc w:val="both"/>
        <w:rPr>
          <w:b/>
          <w:color w:val="000000"/>
        </w:rPr>
      </w:pP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To support the chair and the committee by maintaining regular, </w:t>
      </w:r>
      <w:bookmarkStart w:id="0" w:name="_GoBack"/>
      <w:bookmarkEnd w:id="0"/>
      <w:r>
        <w:rPr>
          <w:color w:val="000000"/>
        </w:rPr>
        <w:t>effective communications between the members and the committee.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To keep a record of all correspondence received for the group regarding membership. 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To take notes at meetings and distribute the minutes to all members no later than 2 weeks following the meeting.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b/>
          <w:color w:val="000000"/>
        </w:rPr>
      </w:pPr>
      <w:r>
        <w:rPr>
          <w:b/>
          <w:color w:val="000000"/>
        </w:rPr>
        <w:t>Treasurer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To be responsible for all monies received and outlaid from the South West Occupational Health Nurse Group 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To ensure that all costs incurred by the group are paid on time and supported by appropriate receipts.</w:t>
      </w:r>
    </w:p>
    <w:p w:rsidR="007C7069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To prepare an annual report for the Spring AGM.</w:t>
      </w:r>
    </w:p>
    <w:p w:rsidR="007C7069" w:rsidRPr="00150022" w:rsidRDefault="007C7069" w:rsidP="006D7408">
      <w:pPr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>To arrange for the groups funds to be audited at least two yearly.</w:t>
      </w:r>
    </w:p>
    <w:p w:rsidR="007C7069" w:rsidRDefault="007C7069" w:rsidP="006D7408">
      <w:pPr>
        <w:jc w:val="both"/>
        <w:rPr>
          <w:b/>
          <w:color w:val="000000"/>
        </w:rPr>
      </w:pPr>
    </w:p>
    <w:p w:rsidR="007C7069" w:rsidRDefault="007C7069" w:rsidP="006D7408">
      <w:pPr>
        <w:jc w:val="both"/>
        <w:rPr>
          <w:b/>
          <w:color w:val="000000"/>
        </w:rPr>
      </w:pPr>
    </w:p>
    <w:p w:rsidR="007C7069" w:rsidRDefault="007C7069" w:rsidP="006D7408">
      <w:pPr>
        <w:jc w:val="both"/>
        <w:rPr>
          <w:b/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  <w:r>
        <w:rPr>
          <w:color w:val="000000"/>
        </w:rPr>
        <w:t>Review date Spring 2013</w:t>
      </w:r>
    </w:p>
    <w:p w:rsidR="007C7069" w:rsidRDefault="007C7069" w:rsidP="006D7408">
      <w:pPr>
        <w:jc w:val="both"/>
        <w:rPr>
          <w:color w:val="000000"/>
        </w:rPr>
      </w:pPr>
    </w:p>
    <w:p w:rsidR="007C7069" w:rsidRDefault="007C7069" w:rsidP="006D7408">
      <w:pPr>
        <w:jc w:val="both"/>
        <w:rPr>
          <w:color w:val="000000"/>
        </w:rPr>
      </w:pPr>
    </w:p>
    <w:p w:rsidR="007C7069" w:rsidRPr="006F01B8" w:rsidRDefault="007C7069" w:rsidP="006D7408">
      <w:pPr>
        <w:jc w:val="both"/>
        <w:rPr>
          <w:color w:val="FF0000"/>
        </w:rPr>
      </w:pPr>
    </w:p>
    <w:sectPr w:rsidR="007C7069" w:rsidRPr="006F01B8" w:rsidSect="00D45590">
      <w:footerReference w:type="even" r:id="rId8"/>
      <w:footerReference w:type="default" r:id="rId9"/>
      <w:pgSz w:w="11906" w:h="16838"/>
      <w:pgMar w:top="900" w:right="1418" w:bottom="99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069" w:rsidRDefault="007C7069">
      <w:r>
        <w:separator/>
      </w:r>
    </w:p>
  </w:endnote>
  <w:endnote w:type="continuationSeparator" w:id="0">
    <w:p w:rsidR="007C7069" w:rsidRDefault="007C7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69" w:rsidRDefault="007C70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7069" w:rsidRDefault="007C706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069" w:rsidRDefault="007C706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069" w:rsidRDefault="007C7069">
      <w:r>
        <w:separator/>
      </w:r>
    </w:p>
  </w:footnote>
  <w:footnote w:type="continuationSeparator" w:id="0">
    <w:p w:rsidR="007C7069" w:rsidRDefault="007C70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227BC"/>
    <w:multiLevelType w:val="hybridMultilevel"/>
    <w:tmpl w:val="315881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BE1809"/>
    <w:multiLevelType w:val="hybridMultilevel"/>
    <w:tmpl w:val="0ABC380C"/>
    <w:lvl w:ilvl="0" w:tplc="53DCB2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BBA155A"/>
    <w:multiLevelType w:val="multilevel"/>
    <w:tmpl w:val="13920BB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FA73164"/>
    <w:multiLevelType w:val="hybridMultilevel"/>
    <w:tmpl w:val="E35CDB94"/>
    <w:lvl w:ilvl="0" w:tplc="71E61D5E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6DB0EBC"/>
    <w:multiLevelType w:val="hybridMultilevel"/>
    <w:tmpl w:val="D46A7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961C20"/>
    <w:multiLevelType w:val="hybridMultilevel"/>
    <w:tmpl w:val="80DE36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84408"/>
    <w:multiLevelType w:val="hybridMultilevel"/>
    <w:tmpl w:val="13920BB2"/>
    <w:lvl w:ilvl="0" w:tplc="205AA128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0BE3405"/>
    <w:multiLevelType w:val="hybridMultilevel"/>
    <w:tmpl w:val="BFD28380"/>
    <w:lvl w:ilvl="0" w:tplc="66925C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94D0169"/>
    <w:multiLevelType w:val="hybridMultilevel"/>
    <w:tmpl w:val="F22E63AE"/>
    <w:lvl w:ilvl="0" w:tplc="3AAE93F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F6D6AA3"/>
    <w:multiLevelType w:val="hybridMultilevel"/>
    <w:tmpl w:val="9F529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7C0F04"/>
    <w:multiLevelType w:val="hybridMultilevel"/>
    <w:tmpl w:val="8520A7F4"/>
    <w:lvl w:ilvl="0" w:tplc="784C818E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4EB32CA"/>
    <w:multiLevelType w:val="hybridMultilevel"/>
    <w:tmpl w:val="5B1A8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1021F3"/>
    <w:multiLevelType w:val="hybridMultilevel"/>
    <w:tmpl w:val="73C6E69A"/>
    <w:lvl w:ilvl="0" w:tplc="0409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061117"/>
    <w:multiLevelType w:val="hybridMultilevel"/>
    <w:tmpl w:val="A3D47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C2C84"/>
    <w:multiLevelType w:val="hybridMultilevel"/>
    <w:tmpl w:val="F25EA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AE3234"/>
    <w:multiLevelType w:val="hybridMultilevel"/>
    <w:tmpl w:val="E96C7D12"/>
    <w:lvl w:ilvl="0" w:tplc="34A028CE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F065638"/>
    <w:multiLevelType w:val="multilevel"/>
    <w:tmpl w:val="8520A7F4"/>
    <w:lvl w:ilvl="0">
      <w:start w:val="1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1"/>
  </w:num>
  <w:num w:numId="5">
    <w:abstractNumId w:val="12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10"/>
  </w:num>
  <w:num w:numId="11">
    <w:abstractNumId w:val="16"/>
  </w:num>
  <w:num w:numId="12">
    <w:abstractNumId w:val="5"/>
  </w:num>
  <w:num w:numId="13">
    <w:abstractNumId w:val="4"/>
  </w:num>
  <w:num w:numId="14">
    <w:abstractNumId w:val="9"/>
  </w:num>
  <w:num w:numId="15">
    <w:abstractNumId w:val="13"/>
  </w:num>
  <w:num w:numId="16">
    <w:abstractNumId w:val="1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4D82"/>
    <w:rsid w:val="0002119E"/>
    <w:rsid w:val="0002440B"/>
    <w:rsid w:val="00060CEB"/>
    <w:rsid w:val="00066E24"/>
    <w:rsid w:val="000A0B67"/>
    <w:rsid w:val="00120778"/>
    <w:rsid w:val="00143583"/>
    <w:rsid w:val="00150022"/>
    <w:rsid w:val="001B70EE"/>
    <w:rsid w:val="002110D9"/>
    <w:rsid w:val="00220A54"/>
    <w:rsid w:val="0029662E"/>
    <w:rsid w:val="002A05B6"/>
    <w:rsid w:val="002D7929"/>
    <w:rsid w:val="00302FC1"/>
    <w:rsid w:val="00395888"/>
    <w:rsid w:val="00443712"/>
    <w:rsid w:val="004470F3"/>
    <w:rsid w:val="0045397B"/>
    <w:rsid w:val="004A7613"/>
    <w:rsid w:val="00504D82"/>
    <w:rsid w:val="00511E76"/>
    <w:rsid w:val="00541C7E"/>
    <w:rsid w:val="00550A04"/>
    <w:rsid w:val="00593D70"/>
    <w:rsid w:val="005A75F5"/>
    <w:rsid w:val="005B20BD"/>
    <w:rsid w:val="005C533B"/>
    <w:rsid w:val="0063358A"/>
    <w:rsid w:val="00652BCE"/>
    <w:rsid w:val="006828C2"/>
    <w:rsid w:val="00696727"/>
    <w:rsid w:val="006B3BF6"/>
    <w:rsid w:val="006D7408"/>
    <w:rsid w:val="006F01B8"/>
    <w:rsid w:val="007200DF"/>
    <w:rsid w:val="00742B02"/>
    <w:rsid w:val="0075726F"/>
    <w:rsid w:val="00763461"/>
    <w:rsid w:val="00787F23"/>
    <w:rsid w:val="007B0789"/>
    <w:rsid w:val="007B2F29"/>
    <w:rsid w:val="007C7069"/>
    <w:rsid w:val="007E02C3"/>
    <w:rsid w:val="00811275"/>
    <w:rsid w:val="008D3C9D"/>
    <w:rsid w:val="008E50B9"/>
    <w:rsid w:val="009117DE"/>
    <w:rsid w:val="00932105"/>
    <w:rsid w:val="00953304"/>
    <w:rsid w:val="009817B7"/>
    <w:rsid w:val="00996642"/>
    <w:rsid w:val="009C3C10"/>
    <w:rsid w:val="009D0B71"/>
    <w:rsid w:val="00A40DA9"/>
    <w:rsid w:val="00A410F4"/>
    <w:rsid w:val="00A74210"/>
    <w:rsid w:val="00A83A75"/>
    <w:rsid w:val="00AA6904"/>
    <w:rsid w:val="00B01772"/>
    <w:rsid w:val="00B52983"/>
    <w:rsid w:val="00B80C81"/>
    <w:rsid w:val="00B84177"/>
    <w:rsid w:val="00BA7B39"/>
    <w:rsid w:val="00C04AE5"/>
    <w:rsid w:val="00C10B70"/>
    <w:rsid w:val="00C630BA"/>
    <w:rsid w:val="00C940A2"/>
    <w:rsid w:val="00CB43B9"/>
    <w:rsid w:val="00CB7940"/>
    <w:rsid w:val="00CC694B"/>
    <w:rsid w:val="00CD7E04"/>
    <w:rsid w:val="00CF6F71"/>
    <w:rsid w:val="00D06159"/>
    <w:rsid w:val="00D326C3"/>
    <w:rsid w:val="00D3469C"/>
    <w:rsid w:val="00D45590"/>
    <w:rsid w:val="00D64CFB"/>
    <w:rsid w:val="00DA7B2C"/>
    <w:rsid w:val="00DB3018"/>
    <w:rsid w:val="00E0640C"/>
    <w:rsid w:val="00E17AAA"/>
    <w:rsid w:val="00E604E0"/>
    <w:rsid w:val="00E90D30"/>
    <w:rsid w:val="00F0419F"/>
    <w:rsid w:val="00F56439"/>
    <w:rsid w:val="00F5657B"/>
    <w:rsid w:val="00F645D2"/>
    <w:rsid w:val="00F67C67"/>
    <w:rsid w:val="00F978F3"/>
    <w:rsid w:val="00FA4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02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42B02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42B02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3F7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3F7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99"/>
    <w:qFormat/>
    <w:rsid w:val="00742B02"/>
    <w:pPr>
      <w:jc w:val="center"/>
    </w:pPr>
    <w:rPr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BE3F73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link w:val="SubtitleChar"/>
    <w:uiPriority w:val="99"/>
    <w:qFormat/>
    <w:rsid w:val="00742B02"/>
    <w:pPr>
      <w:jc w:val="center"/>
    </w:pPr>
    <w:rPr>
      <w:b/>
      <w:bCs/>
      <w:sz w:val="36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BE3F73"/>
    <w:rPr>
      <w:rFonts w:asciiTheme="majorHAnsi" w:eastAsiaTheme="majorEastAsia" w:hAnsiTheme="majorHAnsi" w:cstheme="majorBidi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42B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70F3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742B0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47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470F3"/>
    <w:rPr>
      <w:rFonts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E5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E50B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99"/>
    <w:qFormat/>
    <w:rsid w:val="00B0177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770</Words>
  <Characters>4395</Characters>
  <Application>Microsoft Office Outlook</Application>
  <DocSecurity>0</DocSecurity>
  <Lines>0</Lines>
  <Paragraphs>0</Paragraphs>
  <ScaleCrop>false</ScaleCrop>
  <Company>National Britannia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Wales Occupational Health Group</dc:title>
  <dc:subject/>
  <dc:creator>LMulqueen</dc:creator>
  <cp:keywords/>
  <dc:description/>
  <cp:lastModifiedBy>AliP</cp:lastModifiedBy>
  <cp:revision>2</cp:revision>
  <cp:lastPrinted>2008-07-08T14:08:00Z</cp:lastPrinted>
  <dcterms:created xsi:type="dcterms:W3CDTF">2011-12-10T13:55:00Z</dcterms:created>
  <dcterms:modified xsi:type="dcterms:W3CDTF">2011-12-10T13:55:00Z</dcterms:modified>
</cp:coreProperties>
</file>